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889" w:rsidRDefault="00B84889" w:rsidP="00B84889">
      <w:pPr>
        <w:wordWrap/>
        <w:adjustRightInd w:val="0"/>
        <w:spacing w:after="0" w:line="240" w:lineRule="auto"/>
        <w:rPr>
          <w:rFonts w:ascii="Times New Roman" w:eastAsia="맑은 고딕" w:hAnsi="Times New Roman" w:cs="Times New Roman"/>
          <w:szCs w:val="20"/>
        </w:rPr>
      </w:pPr>
      <w:r>
        <w:rPr>
          <w:rFonts w:ascii="맑은 고딕" w:eastAsia="맑은 고딕" w:cs="맑은 고딕" w:hint="eastAsia"/>
          <w:szCs w:val="20"/>
          <w:lang w:val="ko-KR"/>
        </w:rPr>
        <w:t>◈</w:t>
      </w:r>
      <w:r>
        <w:rPr>
          <w:rFonts w:ascii="맑은 고딕" w:eastAsia="맑은 고딕" w:cs="맑은 고딕"/>
          <w:szCs w:val="20"/>
          <w:lang w:val="ko-KR"/>
        </w:rPr>
        <w:t xml:space="preserve"> </w:t>
      </w:r>
      <w:r>
        <w:rPr>
          <w:rFonts w:ascii="맑은 고딕" w:eastAsia="맑은 고딕" w:cs="맑은 고딕" w:hint="eastAsia"/>
          <w:szCs w:val="20"/>
          <w:lang w:val="ko-KR"/>
        </w:rPr>
        <w:t>연구계획서</w:t>
      </w:r>
      <w:r>
        <w:rPr>
          <w:rFonts w:ascii="맑은 고딕" w:eastAsia="맑은 고딕" w:cs="맑은 고딕"/>
          <w:szCs w:val="20"/>
          <w:lang w:val="ko-KR"/>
        </w:rPr>
        <w:t xml:space="preserve"> </w:t>
      </w:r>
      <w:r>
        <w:rPr>
          <w:rFonts w:ascii="맑은 고딕" w:eastAsia="맑은 고딕" w:cs="맑은 고딕" w:hint="eastAsia"/>
          <w:szCs w:val="20"/>
          <w:lang w:val="ko-KR"/>
        </w:rPr>
        <w:t>요약문◈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1110"/>
        <w:gridCol w:w="971"/>
        <w:gridCol w:w="415"/>
        <w:gridCol w:w="1665"/>
        <w:gridCol w:w="694"/>
        <w:gridCol w:w="2913"/>
        <w:gridCol w:w="832"/>
        <w:gridCol w:w="1110"/>
      </w:tblGrid>
      <w:tr w:rsidR="00B84889">
        <w:trPr>
          <w:trHeight w:val="142"/>
        </w:trPr>
        <w:tc>
          <w:tcPr>
            <w:tcW w:w="1632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연구제목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국문</w:t>
            </w:r>
          </w:p>
        </w:tc>
        <w:tc>
          <w:tcPr>
            <w:tcW w:w="7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4889" w:rsidRDefault="00AA4DFC">
            <w:pPr>
              <w:wordWrap/>
              <w:adjustRightInd w:val="0"/>
              <w:spacing w:after="0" w:line="384" w:lineRule="auto"/>
              <w:rPr>
                <w:rFonts w:ascii="맑은 고딕" w:eastAsia="맑은 고딕" w:hAnsi="Times New Roman" w:cs="맑은 고딕"/>
                <w:color w:val="000000"/>
                <w:kern w:val="0"/>
                <w:szCs w:val="20"/>
                <w:lang w:val="ko-KR"/>
              </w:rPr>
            </w:pPr>
            <w:proofErr w:type="spellStart"/>
            <w:r w:rsidRPr="00AA4DFC">
              <w:rPr>
                <w:rFonts w:ascii="굴림" w:eastAsia="굴림" w:hAnsi="Times New Roman" w:cs="굴림"/>
                <w:color w:val="000000"/>
                <w:kern w:val="0"/>
                <w:szCs w:val="20"/>
                <w:lang w:val="ko-KR"/>
              </w:rPr>
              <w:t>전립선암</w:t>
            </w:r>
            <w:proofErr w:type="spellEnd"/>
            <w:r w:rsidRPr="00AA4DFC">
              <w:rPr>
                <w:rFonts w:ascii="굴림" w:eastAsia="굴림" w:hAnsi="Times New Roman" w:cs="굴림"/>
                <w:color w:val="000000"/>
                <w:kern w:val="0"/>
                <w:szCs w:val="20"/>
                <w:lang w:val="ko-KR"/>
              </w:rPr>
              <w:t xml:space="preserve"> 적극적 관찰요법 전향적 </w:t>
            </w:r>
            <w:proofErr w:type="spellStart"/>
            <w:r w:rsidRPr="00AA4DFC">
              <w:rPr>
                <w:rFonts w:ascii="굴림" w:eastAsia="굴림" w:hAnsi="Times New Roman" w:cs="굴림"/>
                <w:color w:val="000000"/>
                <w:kern w:val="0"/>
                <w:szCs w:val="20"/>
                <w:lang w:val="ko-KR"/>
              </w:rPr>
              <w:t>레지스트리</w:t>
            </w:r>
            <w:proofErr w:type="spellEnd"/>
          </w:p>
        </w:tc>
      </w:tr>
      <w:tr w:rsidR="00B84889">
        <w:trPr>
          <w:trHeight w:val="142"/>
        </w:trPr>
        <w:tc>
          <w:tcPr>
            <w:tcW w:w="1632" w:type="dxa"/>
            <w:gridSpan w:val="2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889" w:rsidRDefault="00B84889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영문</w:t>
            </w:r>
          </w:p>
        </w:tc>
        <w:tc>
          <w:tcPr>
            <w:tcW w:w="7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4889" w:rsidRDefault="00AA4DFC">
            <w:pPr>
              <w:wordWrap/>
              <w:adjustRightInd w:val="0"/>
              <w:spacing w:after="0" w:line="384" w:lineRule="auto"/>
              <w:rPr>
                <w:rFonts w:ascii="Times New Roman" w:eastAsia="HY중고딕" w:hAnsi="Times New Roman" w:cs="Times New Roman"/>
                <w:color w:val="000000"/>
                <w:kern w:val="0"/>
                <w:szCs w:val="20"/>
              </w:rPr>
            </w:pPr>
            <w:r w:rsidRPr="00AA4DFC">
              <w:rPr>
                <w:rFonts w:ascii="HY중고딕" w:eastAsia="HY중고딕" w:hAnsi="Times New Roman" w:cs="HY중고딕"/>
                <w:color w:val="000000"/>
                <w:kern w:val="0"/>
                <w:szCs w:val="20"/>
              </w:rPr>
              <w:t>Prospective Registry for Prostate Cancer Active Surveillance</w:t>
            </w:r>
          </w:p>
        </w:tc>
      </w:tr>
      <w:tr w:rsidR="00B84889">
        <w:trPr>
          <w:trHeight w:val="142"/>
        </w:trPr>
        <w:tc>
          <w:tcPr>
            <w:tcW w:w="16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연구단계</w:t>
            </w:r>
          </w:p>
        </w:tc>
        <w:tc>
          <w:tcPr>
            <w:tcW w:w="8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4889" w:rsidRDefault="00B84889">
            <w:pPr>
              <w:wordWrap/>
              <w:adjustRightInd w:val="0"/>
              <w:spacing w:after="0" w:line="240" w:lineRule="auto"/>
              <w:ind w:left="600" w:hanging="600"/>
              <w:rPr>
                <w:rFonts w:ascii="Times New Roman" w:eastAsia="맑은 고딕" w:hAnsi="Times New Roman" w:cs="Times New Roman"/>
                <w:szCs w:val="20"/>
              </w:rPr>
            </w:pPr>
            <w:proofErr w:type="gramStart"/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SIT :</w:t>
            </w:r>
            <w:proofErr w:type="gramEnd"/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1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상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(first-in-human)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1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상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C(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임상약리연구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)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1/2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상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2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상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2/3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상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3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상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4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상</w:t>
            </w:r>
          </w:p>
          <w:p w:rsidR="00B84889" w:rsidRDefault="00B84889">
            <w:pPr>
              <w:wordWrap/>
              <w:adjustRightInd w:val="0"/>
              <w:spacing w:after="0" w:line="240" w:lineRule="auto"/>
              <w:ind w:left="600" w:hanging="200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PMS       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proofErr w:type="spellStart"/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생물학적동등성시험</w:t>
            </w:r>
            <w:proofErr w:type="spellEnd"/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     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□학술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      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□기타</w:t>
            </w:r>
          </w:p>
          <w:p w:rsidR="00B84889" w:rsidRDefault="00B84889">
            <w:pPr>
              <w:wordWrap/>
              <w:adjustRightInd w:val="0"/>
              <w:spacing w:after="0" w:line="240" w:lineRule="auto"/>
              <w:ind w:left="600" w:hanging="600"/>
              <w:rPr>
                <w:rFonts w:ascii="맑은 고딕" w:eastAsia="맑은 고딕" w:hAnsi="Times New Roman" w:cs="맑은 고딕"/>
                <w:szCs w:val="20"/>
                <w:lang w:val="ko-KR"/>
              </w:rPr>
            </w:pPr>
            <w:proofErr w:type="gramStart"/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IIT :</w:t>
            </w:r>
            <w:proofErr w:type="gramEnd"/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1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상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(first-in-human)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1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상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C(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임상약리연구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)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1/2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상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2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상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2/3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상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3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상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4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상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      </w:t>
            </w:r>
          </w:p>
          <w:p w:rsidR="00B84889" w:rsidRDefault="00B84889">
            <w:pPr>
              <w:wordWrap/>
              <w:adjustRightInd w:val="0"/>
              <w:spacing w:after="0" w:line="240" w:lineRule="auto"/>
              <w:ind w:left="600" w:hanging="200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■학술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   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□기타</w:t>
            </w:r>
          </w:p>
        </w:tc>
      </w:tr>
      <w:tr w:rsidR="00B84889">
        <w:trPr>
          <w:trHeight w:val="401"/>
        </w:trPr>
        <w:tc>
          <w:tcPr>
            <w:tcW w:w="1632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구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  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분</w:t>
            </w:r>
          </w:p>
        </w:tc>
        <w:tc>
          <w:tcPr>
            <w:tcW w:w="8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4889" w:rsidRDefault="00B84889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  <w:lang w:val="ko-KR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Local</w:t>
            </w:r>
          </w:p>
        </w:tc>
      </w:tr>
      <w:tr w:rsidR="00B84889">
        <w:trPr>
          <w:trHeight w:val="420"/>
        </w:trPr>
        <w:tc>
          <w:tcPr>
            <w:tcW w:w="1632" w:type="dxa"/>
            <w:gridSpan w:val="2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889" w:rsidRDefault="00B84889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</w:p>
        </w:tc>
        <w:tc>
          <w:tcPr>
            <w:tcW w:w="13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  <w:lang w:val="ko-KR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■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Multi</w:t>
            </w:r>
          </w:p>
        </w:tc>
        <w:tc>
          <w:tcPr>
            <w:tcW w:w="7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4889" w:rsidRDefault="00B84889" w:rsidP="00AA4DFC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■</w:t>
            </w:r>
            <w:r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국내</w:t>
            </w:r>
            <w:r w:rsidRPr="001D7335">
              <w:rPr>
                <w:rFonts w:ascii="맑은 고딕" w:eastAsia="맑은 고딕" w:hAnsi="Times New Roman" w:cs="맑은 고딕"/>
                <w:color w:val="0000FF"/>
                <w:szCs w:val="20"/>
                <w:lang w:val="ko-KR"/>
              </w:rPr>
              <w:t>(</w:t>
            </w:r>
            <w:r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분당서울대학교병원</w:t>
            </w:r>
            <w:r w:rsidRPr="001D7335">
              <w:rPr>
                <w:rFonts w:ascii="맑은 고딕" w:eastAsia="맑은 고딕" w:hAnsi="Times New Roman" w:cs="맑은 고딕"/>
                <w:color w:val="0000FF"/>
                <w:szCs w:val="20"/>
                <w:lang w:val="ko-KR"/>
              </w:rPr>
              <w:t xml:space="preserve">, </w:t>
            </w:r>
            <w:r w:rsidR="00AA4DFC"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 xml:space="preserve">서울대학교병원, </w:t>
            </w:r>
            <w:proofErr w:type="spellStart"/>
            <w:r w:rsidR="00AA4DFC"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국립암센터</w:t>
            </w:r>
            <w:proofErr w:type="spellEnd"/>
            <w:r w:rsidR="00AA4DFC"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 xml:space="preserve">, 삼성서울병원, 서울아산병원, 부산대학교병원, </w:t>
            </w:r>
            <w:proofErr w:type="spellStart"/>
            <w:r w:rsidR="00AA4DFC"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세브란스병원</w:t>
            </w:r>
            <w:proofErr w:type="spellEnd"/>
            <w:r w:rsidR="006C57D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, 기타</w:t>
            </w:r>
            <w:bookmarkStart w:id="0" w:name="_GoBack"/>
            <w:bookmarkEnd w:id="0"/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)</w:t>
            </w:r>
          </w:p>
        </w:tc>
      </w:tr>
      <w:tr w:rsidR="00B84889">
        <w:trPr>
          <w:trHeight w:val="411"/>
        </w:trPr>
        <w:tc>
          <w:tcPr>
            <w:tcW w:w="1632" w:type="dxa"/>
            <w:gridSpan w:val="2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889" w:rsidRDefault="00B84889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</w:p>
        </w:tc>
        <w:tc>
          <w:tcPr>
            <w:tcW w:w="13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889" w:rsidRDefault="00B84889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</w:p>
        </w:tc>
        <w:tc>
          <w:tcPr>
            <w:tcW w:w="7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4889" w:rsidRDefault="00B84889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  <w:lang w:val="ko-KR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□국외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(</w:t>
            </w:r>
            <w:proofErr w:type="spellStart"/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국가명</w:t>
            </w:r>
            <w:proofErr w:type="spellEnd"/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,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국가수도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구체적으로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기술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)</w:t>
            </w:r>
          </w:p>
        </w:tc>
      </w:tr>
      <w:tr w:rsidR="00B84889">
        <w:trPr>
          <w:trHeight w:val="404"/>
        </w:trPr>
        <w:tc>
          <w:tcPr>
            <w:tcW w:w="1632" w:type="dxa"/>
            <w:gridSpan w:val="2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889" w:rsidRDefault="00B84889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</w:p>
        </w:tc>
        <w:tc>
          <w:tcPr>
            <w:tcW w:w="13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889" w:rsidRDefault="00B84889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</w:p>
        </w:tc>
        <w:tc>
          <w:tcPr>
            <w:tcW w:w="7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4889" w:rsidRDefault="00B84889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총괄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PI  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■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유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    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무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(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간단하게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기재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)</w:t>
            </w:r>
          </w:p>
        </w:tc>
      </w:tr>
      <w:tr w:rsidR="00B84889">
        <w:trPr>
          <w:trHeight w:val="142"/>
        </w:trPr>
        <w:tc>
          <w:tcPr>
            <w:tcW w:w="16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연구대상</w:t>
            </w:r>
          </w:p>
        </w:tc>
        <w:tc>
          <w:tcPr>
            <w:tcW w:w="8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4889" w:rsidRDefault="00B84889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□의약품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 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□생물의약품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 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□화장품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 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□건강기능식품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 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□의료기기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</w:p>
          <w:p w:rsidR="00B84889" w:rsidRDefault="00B84889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  <w:lang w:val="ko-KR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□진단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및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치료법개발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   </w:t>
            </w:r>
            <w:r w:rsidR="00AA4DFC"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■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관찰조사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 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□설문조사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   </w:t>
            </w:r>
            <w:r w:rsidR="00AA4DFC"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□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기타</w:t>
            </w:r>
          </w:p>
        </w:tc>
      </w:tr>
      <w:tr w:rsidR="00B84889">
        <w:trPr>
          <w:trHeight w:val="472"/>
        </w:trPr>
        <w:tc>
          <w:tcPr>
            <w:tcW w:w="16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연구목적</w:t>
            </w:r>
          </w:p>
        </w:tc>
        <w:tc>
          <w:tcPr>
            <w:tcW w:w="8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84889" w:rsidRDefault="00AA4DFC">
            <w:pPr>
              <w:wordWrap/>
              <w:adjustRightInd w:val="0"/>
              <w:spacing w:after="0" w:line="384" w:lineRule="auto"/>
              <w:rPr>
                <w:rFonts w:ascii="Times New Roman" w:eastAsia="HY중고딕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A4DFC">
              <w:rPr>
                <w:rFonts w:ascii="HY중고딕" w:eastAsia="HY중고딕" w:hAnsi="Times New Roman" w:cs="HY중고딕" w:hint="eastAsia"/>
                <w:color w:val="000000"/>
                <w:kern w:val="0"/>
                <w:szCs w:val="20"/>
                <w:lang w:val="ko-KR"/>
              </w:rPr>
              <w:t>저위험</w:t>
            </w:r>
            <w:proofErr w:type="spellEnd"/>
            <w:r w:rsidRPr="00AA4DFC">
              <w:rPr>
                <w:rFonts w:ascii="HY중고딕" w:eastAsia="HY중고딕" w:hAnsi="Times New Roman" w:cs="HY중고딕"/>
                <w:color w:val="000000"/>
                <w:kern w:val="0"/>
                <w:szCs w:val="20"/>
                <w:lang w:val="ko-KR"/>
              </w:rPr>
              <w:t xml:space="preserve"> </w:t>
            </w:r>
            <w:proofErr w:type="spellStart"/>
            <w:r w:rsidRPr="00AA4DFC">
              <w:rPr>
                <w:rFonts w:ascii="HY중고딕" w:eastAsia="HY중고딕" w:hAnsi="Times New Roman" w:cs="HY중고딕"/>
                <w:color w:val="000000"/>
                <w:kern w:val="0"/>
                <w:szCs w:val="20"/>
                <w:lang w:val="ko-KR"/>
              </w:rPr>
              <w:t>전립선암</w:t>
            </w:r>
            <w:proofErr w:type="spellEnd"/>
            <w:r w:rsidRPr="00AA4DFC">
              <w:rPr>
                <w:rFonts w:ascii="HY중고딕" w:eastAsia="HY중고딕" w:hAnsi="Times New Roman" w:cs="HY중고딕"/>
                <w:color w:val="000000"/>
                <w:kern w:val="0"/>
                <w:szCs w:val="20"/>
                <w:lang w:val="ko-KR"/>
              </w:rPr>
              <w:t xml:space="preserve"> 환자에서 적극적 관찰 요법을 시행 받는 환자를 전국단위의 </w:t>
            </w:r>
            <w:proofErr w:type="spellStart"/>
            <w:r w:rsidRPr="00AA4DFC">
              <w:rPr>
                <w:rFonts w:ascii="HY중고딕" w:eastAsia="HY중고딕" w:hAnsi="Times New Roman" w:cs="HY중고딕"/>
                <w:color w:val="000000"/>
                <w:kern w:val="0"/>
                <w:szCs w:val="20"/>
                <w:lang w:val="ko-KR"/>
              </w:rPr>
              <w:t>다기관에서</w:t>
            </w:r>
            <w:proofErr w:type="spellEnd"/>
            <w:r w:rsidRPr="00AA4DFC">
              <w:rPr>
                <w:rFonts w:ascii="HY중고딕" w:eastAsia="HY중고딕" w:hAnsi="Times New Roman" w:cs="HY중고딕"/>
                <w:color w:val="000000"/>
                <w:kern w:val="0"/>
                <w:szCs w:val="20"/>
                <w:lang w:val="ko-KR"/>
              </w:rPr>
              <w:t xml:space="preserve"> 전향적으로 등록하고 주요 임상병리 지표를 수집, 분석하여 향후 한국인에 적합한 적극적 관찰요법의 적절한 프로토콜을 확립하기 위함</w:t>
            </w:r>
          </w:p>
        </w:tc>
      </w:tr>
      <w:tr w:rsidR="00B84889">
        <w:trPr>
          <w:trHeight w:val="142"/>
        </w:trPr>
        <w:tc>
          <w:tcPr>
            <w:tcW w:w="16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연구비지원기관</w:t>
            </w:r>
          </w:p>
        </w:tc>
        <w:tc>
          <w:tcPr>
            <w:tcW w:w="8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4889" w:rsidRDefault="00AA4DFC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없음 (연구자 주도 임상연구)</w:t>
            </w:r>
          </w:p>
        </w:tc>
      </w:tr>
      <w:tr w:rsidR="00B84889">
        <w:trPr>
          <w:trHeight w:val="142"/>
        </w:trPr>
        <w:tc>
          <w:tcPr>
            <w:tcW w:w="16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시험책임자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Pr="001D7335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FF"/>
                <w:szCs w:val="20"/>
              </w:rPr>
            </w:pPr>
            <w:r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소속</w:t>
            </w:r>
          </w:p>
        </w:tc>
        <w:tc>
          <w:tcPr>
            <w:tcW w:w="2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Pr="001D7335" w:rsidRDefault="00AA4DFC" w:rsidP="00AA4DFC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FF"/>
                <w:szCs w:val="20"/>
              </w:rPr>
            </w:pPr>
            <w:r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분당서울대학교병원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Pr="001D7335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FF"/>
                <w:szCs w:val="20"/>
              </w:rPr>
            </w:pPr>
            <w:r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직명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Pr="001D7335" w:rsidRDefault="00B84889" w:rsidP="00AA4DFC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FF"/>
                <w:szCs w:val="20"/>
              </w:rPr>
            </w:pPr>
            <w:proofErr w:type="spellStart"/>
            <w:r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비뇨의학과</w:t>
            </w:r>
            <w:proofErr w:type="spellEnd"/>
            <w:r w:rsidRPr="001D7335">
              <w:rPr>
                <w:rFonts w:ascii="맑은 고딕" w:eastAsia="맑은 고딕" w:hAnsi="Times New Roman" w:cs="맑은 고딕"/>
                <w:color w:val="0000FF"/>
                <w:szCs w:val="20"/>
                <w:lang w:val="ko-KR"/>
              </w:rPr>
              <w:t xml:space="preserve"> </w:t>
            </w:r>
            <w:r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교수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Pr="001D7335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FF"/>
                <w:szCs w:val="20"/>
              </w:rPr>
            </w:pPr>
            <w:r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성명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84889" w:rsidRPr="001D7335" w:rsidRDefault="00AA4DFC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FF"/>
                <w:szCs w:val="20"/>
              </w:rPr>
            </w:pPr>
            <w:r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변석수</w:t>
            </w:r>
          </w:p>
        </w:tc>
      </w:tr>
      <w:tr w:rsidR="00B84889">
        <w:trPr>
          <w:trHeight w:val="142"/>
        </w:trPr>
        <w:tc>
          <w:tcPr>
            <w:tcW w:w="16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연구기간</w:t>
            </w:r>
          </w:p>
        </w:tc>
        <w:tc>
          <w:tcPr>
            <w:tcW w:w="8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4889" w:rsidRPr="001D7335" w:rsidRDefault="00B84889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color w:val="0000FF"/>
                <w:szCs w:val="20"/>
                <w:lang w:val="ko-KR"/>
              </w:rPr>
            </w:pPr>
            <w:r w:rsidRPr="001D7335">
              <w:rPr>
                <w:rFonts w:ascii="맑은 고딕" w:eastAsia="맑은 고딕" w:hAnsi="Times New Roman" w:cs="맑은 고딕"/>
                <w:color w:val="0000FF"/>
                <w:szCs w:val="20"/>
                <w:lang w:val="ko-KR"/>
              </w:rPr>
              <w:t xml:space="preserve">IRB </w:t>
            </w:r>
            <w:r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승인일</w:t>
            </w:r>
            <w:r w:rsidRPr="001D7335">
              <w:rPr>
                <w:rFonts w:ascii="맑은 고딕" w:eastAsia="맑은 고딕" w:hAnsi="Times New Roman" w:cs="맑은 고딕"/>
                <w:color w:val="0000FF"/>
                <w:szCs w:val="20"/>
                <w:lang w:val="ko-KR"/>
              </w:rPr>
              <w:t xml:space="preserve"> </w:t>
            </w:r>
            <w:r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이후</w:t>
            </w:r>
            <w:r w:rsidR="00AA4DFC" w:rsidRPr="001D7335">
              <w:rPr>
                <w:rFonts w:ascii="맑은 고딕" w:eastAsia="맑은 고딕" w:hAnsi="Times New Roman" w:cs="맑은 고딕"/>
                <w:color w:val="0000FF"/>
                <w:szCs w:val="20"/>
                <w:lang w:val="ko-KR"/>
              </w:rPr>
              <w:t xml:space="preserve"> ~ 202</w:t>
            </w:r>
            <w:r w:rsidR="00AA4DFC"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4</w:t>
            </w:r>
            <w:r w:rsidRPr="001D7335">
              <w:rPr>
                <w:rFonts w:ascii="맑은 고딕" w:eastAsia="맑은 고딕" w:hAnsi="Times New Roman" w:cs="맑은 고딕"/>
                <w:color w:val="0000FF"/>
                <w:szCs w:val="20"/>
                <w:lang w:val="ko-KR"/>
              </w:rPr>
              <w:t xml:space="preserve"> </w:t>
            </w:r>
            <w:r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년</w:t>
            </w:r>
            <w:r w:rsidRPr="001D7335">
              <w:rPr>
                <w:rFonts w:ascii="맑은 고딕" w:eastAsia="맑은 고딕" w:hAnsi="Times New Roman" w:cs="맑은 고딕"/>
                <w:color w:val="0000FF"/>
                <w:szCs w:val="20"/>
                <w:lang w:val="ko-KR"/>
              </w:rPr>
              <w:t xml:space="preserve">   </w:t>
            </w:r>
            <w:r w:rsidR="00AA4DFC"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3</w:t>
            </w:r>
            <w:r w:rsidRPr="001D7335">
              <w:rPr>
                <w:rFonts w:ascii="맑은 고딕" w:eastAsia="맑은 고딕" w:hAnsi="Times New Roman" w:cs="맑은 고딕"/>
                <w:color w:val="0000FF"/>
                <w:szCs w:val="20"/>
                <w:lang w:val="ko-KR"/>
              </w:rPr>
              <w:t xml:space="preserve"> </w:t>
            </w:r>
            <w:r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월</w:t>
            </w:r>
            <w:r w:rsidRPr="001D7335">
              <w:rPr>
                <w:rFonts w:ascii="맑은 고딕" w:eastAsia="맑은 고딕" w:hAnsi="Times New Roman" w:cs="맑은 고딕"/>
                <w:color w:val="0000FF"/>
                <w:szCs w:val="20"/>
                <w:lang w:val="ko-KR"/>
              </w:rPr>
              <w:t xml:space="preserve">   </w:t>
            </w:r>
            <w:r w:rsidR="00AA4DFC"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31</w:t>
            </w:r>
            <w:r w:rsidRPr="001D7335">
              <w:rPr>
                <w:rFonts w:ascii="맑은 고딕" w:eastAsia="맑은 고딕" w:hAnsi="Times New Roman" w:cs="맑은 고딕"/>
                <w:color w:val="0000FF"/>
                <w:szCs w:val="20"/>
                <w:lang w:val="ko-KR"/>
              </w:rPr>
              <w:t xml:space="preserve"> </w:t>
            </w:r>
            <w:r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일</w:t>
            </w:r>
            <w:r w:rsidRPr="001D7335">
              <w:rPr>
                <w:rFonts w:ascii="맑은 고딕" w:eastAsia="맑은 고딕" w:hAnsi="Times New Roman" w:cs="맑은 고딕"/>
                <w:color w:val="0000FF"/>
                <w:szCs w:val="20"/>
                <w:lang w:val="ko-KR"/>
              </w:rPr>
              <w:t xml:space="preserve"> </w:t>
            </w:r>
            <w:r w:rsidRPr="001D7335">
              <w:rPr>
                <w:rFonts w:ascii="맑은 고딕" w:eastAsia="맑은 고딕" w:hAnsi="Times New Roman" w:cs="맑은 고딕" w:hint="eastAsia"/>
                <w:color w:val="0000FF"/>
                <w:szCs w:val="20"/>
                <w:lang w:val="ko-KR"/>
              </w:rPr>
              <w:t>까지</w:t>
            </w:r>
            <w:r w:rsidRPr="001D7335">
              <w:rPr>
                <w:rFonts w:ascii="맑은 고딕" w:eastAsia="맑은 고딕" w:hAnsi="Times New Roman" w:cs="맑은 고딕"/>
                <w:color w:val="0000FF"/>
                <w:szCs w:val="20"/>
                <w:lang w:val="ko-KR"/>
              </w:rPr>
              <w:t xml:space="preserve"> </w:t>
            </w:r>
          </w:p>
        </w:tc>
      </w:tr>
      <w:tr w:rsidR="00B84889">
        <w:trPr>
          <w:trHeight w:val="142"/>
        </w:trPr>
        <w:tc>
          <w:tcPr>
            <w:tcW w:w="52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맑은 고딕" w:eastAsia="맑은 고딕" w:hAnsi="Times New Roman" w:cs="맑은 고딕"/>
                <w:szCs w:val="20"/>
                <w:lang w:val="ko-KR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피험자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     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선정기준</w:t>
            </w:r>
          </w:p>
        </w:tc>
        <w:tc>
          <w:tcPr>
            <w:tcW w:w="8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DFC" w:rsidRPr="00AA4DFC" w:rsidRDefault="00B84889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  <w:lang w:val="ko-KR"/>
              </w:rPr>
            </w:pPr>
            <w:r>
              <w:rPr>
                <w:rFonts w:ascii="Times New Roman" w:eastAsia="맑은 고딕" w:hAnsi="Times New Roman" w:cs="Times New Roman"/>
                <w:szCs w:val="20"/>
              </w:rPr>
              <w:t>•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 w:rsidR="00AA4DFC" w:rsidRPr="00AA4DFC"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선정기준</w:t>
            </w:r>
            <w:r w:rsidR="00AA4DFC"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:</w:t>
            </w:r>
          </w:p>
          <w:p w:rsidR="00AA4DFC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  <w:lang w:val="ko-KR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1. 80세 이하</w:t>
            </w:r>
          </w:p>
          <w:p w:rsidR="00AA4DFC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  <w:lang w:val="ko-KR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2. 병리학적으로 진단된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전립선암</w:t>
            </w:r>
            <w:proofErr w:type="spellEnd"/>
          </w:p>
          <w:p w:rsidR="00AA4DFC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3. Pre-Bx. PSA </w:t>
            </w:r>
            <w:r w:rsidRPr="00AA4DFC">
              <w:rPr>
                <w:rFonts w:ascii="맑은 고딕" w:eastAsia="맑은 고딕" w:hAnsi="Times New Roman" w:cs="맑은 고딕"/>
                <w:szCs w:val="20"/>
              </w:rPr>
              <w:t>≤</w:t>
            </w:r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 20ng/ml</w:t>
            </w:r>
          </w:p>
          <w:p w:rsidR="00AA4DFC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</w:rPr>
              <w:t>4. ISUP group 1 or 2 (no cribriform pattern 4)</w:t>
            </w:r>
          </w:p>
          <w:p w:rsidR="00AA4DFC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5. Clinical T stage </w:t>
            </w:r>
            <w:r w:rsidRPr="00AA4DFC">
              <w:rPr>
                <w:rFonts w:ascii="맑은 고딕" w:eastAsia="맑은 고딕" w:hAnsi="Times New Roman" w:cs="맑은 고딕"/>
                <w:szCs w:val="20"/>
              </w:rPr>
              <w:t>≤</w:t>
            </w:r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 T2C</w:t>
            </w:r>
          </w:p>
          <w:p w:rsidR="00AA4DFC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6. Positive core ratio </w:t>
            </w:r>
            <w:r w:rsidRPr="00AA4DFC">
              <w:rPr>
                <w:rFonts w:ascii="맑은 고딕" w:eastAsia="맑은 고딕" w:hAnsi="Times New Roman" w:cs="맑은 고딕"/>
                <w:szCs w:val="20"/>
              </w:rPr>
              <w:t>≤</w:t>
            </w:r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 50% (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</w:rPr>
              <w:t>TRUS-Bx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인</w:t>
            </w:r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 </w:t>
            </w:r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경우</w:t>
            </w:r>
            <w:r w:rsidRPr="00AA4DFC">
              <w:rPr>
                <w:rFonts w:ascii="맑은 고딕" w:eastAsia="맑은 고딕" w:hAnsi="Times New Roman" w:cs="맑은 고딕"/>
                <w:szCs w:val="20"/>
              </w:rPr>
              <w:t>)</w:t>
            </w:r>
          </w:p>
          <w:p w:rsidR="00AA4DFC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7. Max. cancer involvement in core </w:t>
            </w:r>
            <w:r w:rsidRPr="00AA4DFC">
              <w:rPr>
                <w:rFonts w:ascii="맑은 고딕" w:eastAsia="맑은 고딕" w:hAnsi="Times New Roman" w:cs="맑은 고딕"/>
                <w:szCs w:val="20"/>
              </w:rPr>
              <w:t>≤</w:t>
            </w:r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 50% (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</w:rPr>
              <w:t>TRUS-Bx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인</w:t>
            </w:r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 </w:t>
            </w:r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경우</w:t>
            </w:r>
            <w:r w:rsidRPr="00AA4DFC">
              <w:rPr>
                <w:rFonts w:ascii="맑은 고딕" w:eastAsia="맑은 고딕" w:hAnsi="Times New Roman" w:cs="맑은 고딕"/>
                <w:szCs w:val="20"/>
              </w:rPr>
              <w:t>)</w:t>
            </w:r>
          </w:p>
          <w:p w:rsidR="00B84889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8. 1년 째 (</w:t>
            </w:r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±</w:t>
            </w:r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6m) 또는 1년 이내 전립선조직검사 예정</w:t>
            </w:r>
          </w:p>
        </w:tc>
      </w:tr>
      <w:tr w:rsidR="00B84889">
        <w:trPr>
          <w:trHeight w:val="142"/>
        </w:trPr>
        <w:tc>
          <w:tcPr>
            <w:tcW w:w="52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제외기준</w:t>
            </w:r>
          </w:p>
        </w:tc>
        <w:tc>
          <w:tcPr>
            <w:tcW w:w="8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4889" w:rsidRDefault="00B84889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1) </w:t>
            </w:r>
            <w:r w:rsidR="00AA4DFC" w:rsidRPr="00AA4DFC"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이전</w:t>
            </w:r>
            <w:r w:rsidR="00AA4DFC"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proofErr w:type="spellStart"/>
            <w:r w:rsidR="00AA4DFC"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전립선암에</w:t>
            </w:r>
            <w:proofErr w:type="spellEnd"/>
            <w:r w:rsidR="00AA4DFC"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대한 치료</w:t>
            </w:r>
          </w:p>
        </w:tc>
      </w:tr>
      <w:tr w:rsidR="00B84889">
        <w:trPr>
          <w:trHeight w:val="142"/>
        </w:trPr>
        <w:tc>
          <w:tcPr>
            <w:tcW w:w="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맑은 고딕" w:eastAsia="맑은 고딕" w:hAnsi="Times New Roman" w:cs="맑은 고딕"/>
                <w:szCs w:val="20"/>
                <w:lang w:val="ko-KR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피험자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     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중지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>/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탈락기준</w:t>
            </w:r>
          </w:p>
        </w:tc>
        <w:tc>
          <w:tcPr>
            <w:tcW w:w="8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4889" w:rsidRDefault="00B84889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</w:p>
          <w:p w:rsidR="00B84889" w:rsidRDefault="00B84889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특이사항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없음</w:t>
            </w:r>
          </w:p>
          <w:p w:rsidR="00B84889" w:rsidRDefault="00B84889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</w:p>
        </w:tc>
      </w:tr>
      <w:tr w:rsidR="00B84889">
        <w:trPr>
          <w:trHeight w:val="142"/>
        </w:trPr>
        <w:tc>
          <w:tcPr>
            <w:tcW w:w="16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대상질환</w:t>
            </w:r>
          </w:p>
        </w:tc>
        <w:tc>
          <w:tcPr>
            <w:tcW w:w="8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  <w:proofErr w:type="spellStart"/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해당없음</w:t>
            </w:r>
            <w:proofErr w:type="spellEnd"/>
          </w:p>
        </w:tc>
      </w:tr>
      <w:tr w:rsidR="00B84889">
        <w:trPr>
          <w:trHeight w:val="142"/>
        </w:trPr>
        <w:tc>
          <w:tcPr>
            <w:tcW w:w="16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피험자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수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   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산출근거</w:t>
            </w:r>
          </w:p>
        </w:tc>
        <w:tc>
          <w:tcPr>
            <w:tcW w:w="8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DFC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  <w:lang w:val="ko-KR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- 연구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대상수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: 선정대상에 적합한 모든 환자 </w:t>
            </w:r>
          </w:p>
          <w:p w:rsidR="00B84889" w:rsidRDefault="00AA4DFC" w:rsidP="00AA4DFC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- 대상 수 산출 근거: 본 연구는 전국 단위의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전립선암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환자의 치료 동향을 확인하고 데이터를 수집하는 전향적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레지스트리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연구로 가급적 가능한 전수의 환자를 대상으로 함. </w:t>
            </w:r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lastRenderedPageBreak/>
              <w:t xml:space="preserve">또한 이러한 이유로 구체적인 주제에 대한 가설검정 및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대상수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산출은 포함하지 않았음</w:t>
            </w:r>
          </w:p>
        </w:tc>
      </w:tr>
      <w:tr w:rsidR="00B84889">
        <w:trPr>
          <w:trHeight w:val="142"/>
        </w:trPr>
        <w:tc>
          <w:tcPr>
            <w:tcW w:w="16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lastRenderedPageBreak/>
              <w:t>연구방법</w:t>
            </w:r>
          </w:p>
        </w:tc>
        <w:tc>
          <w:tcPr>
            <w:tcW w:w="8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4889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  <w:lang w:val="ko-KR"/>
              </w:rPr>
            </w:pPr>
            <w:r w:rsidRPr="00AA4DFC"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전립선</w:t>
            </w:r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조직검사를 통해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전립선암으로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확진된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환자 중 아래 조건을 만족하는 경우 전향적으로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레지스트리에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등록하고 임상정보를 입력함.</w:t>
            </w:r>
          </w:p>
          <w:p w:rsidR="00AA4DFC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  <w:lang w:val="ko-KR"/>
              </w:rPr>
            </w:pPr>
          </w:p>
          <w:p w:rsidR="00AA4DFC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  <w:lang w:val="ko-KR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•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 w:rsidRPr="00AA4DFC"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유효성 평가</w:t>
            </w:r>
          </w:p>
          <w:p w:rsidR="00AA4DFC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  <w:lang w:val="ko-KR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1. 환자에 대한 기본 특성은 기술 통계로 분석할 예정임. </w:t>
            </w:r>
          </w:p>
          <w:p w:rsidR="00AA4DFC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  <w:lang w:val="ko-KR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2. 각 세부주제에 따른 분석방법을 별도 계획서에 기술하여 제출예정임.</w:t>
            </w:r>
          </w:p>
          <w:p w:rsidR="00AA4DFC" w:rsidRDefault="00AA4DFC" w:rsidP="00AA4DFC">
            <w:pPr>
              <w:wordWrap/>
              <w:adjustRightInd w:val="0"/>
              <w:spacing w:after="0" w:line="240" w:lineRule="auto"/>
              <w:rPr>
                <w:rFonts w:ascii="Times New Roman" w:eastAsia="굴림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84889">
        <w:trPr>
          <w:trHeight w:val="142"/>
        </w:trPr>
        <w:tc>
          <w:tcPr>
            <w:tcW w:w="16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예측부작용</w:t>
            </w:r>
          </w:p>
        </w:tc>
        <w:tc>
          <w:tcPr>
            <w:tcW w:w="8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4889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-</w:t>
            </w:r>
            <w:r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전</w:t>
            </w:r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향적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레지스트리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연구로 </w:t>
            </w: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 xml:space="preserve">환자에 정보 </w:t>
            </w:r>
            <w:proofErr w:type="spellStart"/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보호문제외에</w:t>
            </w:r>
            <w:proofErr w:type="spellEnd"/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 xml:space="preserve"> 예측되는 큰 부작용 없음</w:t>
            </w:r>
          </w:p>
        </w:tc>
      </w:tr>
      <w:tr w:rsidR="00B84889">
        <w:trPr>
          <w:trHeight w:val="142"/>
        </w:trPr>
        <w:tc>
          <w:tcPr>
            <w:tcW w:w="16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평가항목</w:t>
            </w:r>
          </w:p>
        </w:tc>
        <w:tc>
          <w:tcPr>
            <w:tcW w:w="8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4889" w:rsidRDefault="00AA4DFC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  <w:r w:rsidRPr="00AA4DFC"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주요</w:t>
            </w:r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평가 변수는 다음과 같음: 병리학적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재분류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비율, 적극적 관찰요법 치료 유지 기간, 무전이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생존률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, 전체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>생존률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  <w:lang w:val="ko-KR"/>
              </w:rPr>
              <w:t xml:space="preserve"> 등</w:t>
            </w:r>
          </w:p>
        </w:tc>
      </w:tr>
      <w:tr w:rsidR="00B84889">
        <w:trPr>
          <w:trHeight w:val="1717"/>
        </w:trPr>
        <w:tc>
          <w:tcPr>
            <w:tcW w:w="16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889" w:rsidRDefault="00B8488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맑은 고딕" w:eastAsia="맑은 고딕" w:hAnsi="Times New Roman" w:cs="맑은 고딕" w:hint="eastAsia"/>
                <w:szCs w:val="20"/>
                <w:lang w:val="ko-KR"/>
              </w:rPr>
              <w:t>통계분석</w:t>
            </w:r>
          </w:p>
        </w:tc>
        <w:tc>
          <w:tcPr>
            <w:tcW w:w="8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4DFC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</w:rPr>
            </w:pPr>
            <w:r>
              <w:rPr>
                <w:rFonts w:ascii="맑은 고딕" w:eastAsia="맑은 고딕" w:hAnsi="Times New Roman" w:cs="맑은 고딕"/>
                <w:szCs w:val="20"/>
              </w:rPr>
              <w:t>-</w:t>
            </w:r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통계 분석은 본 연구에 참여한 모든 환자를 대상으로 수행하며, 연령,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</w:rPr>
              <w:t>체질량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 지수, 전립선특이항원 (PSA) 수치, 전립선 초음파로 측정한 전립선 크기, 국제 전립선 증상 점수 등의 연속변수는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</w:rPr>
              <w:t>중위값과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 사분위수를 제시하는 방식으로 나타내고, 조직검사에서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</w:rPr>
              <w:t>전립선암의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Gleason 점수, 연구 시작 후, 5년 째 적극적 치료의 빈도, 무전이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</w:rPr>
              <w:t>생존률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,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</w:rPr>
              <w:t>무진행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</w:rPr>
              <w:t>생존률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 등의 범주변수는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</w:rPr>
              <w:t>분율로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 나타냄. </w:t>
            </w:r>
          </w:p>
          <w:p w:rsidR="00AA4DFC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-각 군별 통계적 차이를 비교하기 위해서는 각각 Student t test 및 chi-square 검정을 이용함. </w:t>
            </w:r>
          </w:p>
          <w:p w:rsidR="00AA4DFC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</w:rPr>
              <w:t>-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</w:rPr>
              <w:t>생존률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 분석은 Kaplan-Meier 분석 및 log-rank test를 이용하여 분석하며, 각각의 oncological outcomes에 대한 예측 인자 분석을 위해서는 주요 임상 및 병리 인자를 포함하는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</w:rPr>
              <w:t>단변수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 및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</w:rPr>
              <w:t>다변수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 Cox proportional hazard regression model을 사용할 것임.</w:t>
            </w:r>
          </w:p>
          <w:p w:rsidR="00AA4DFC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-모든 통계는 양측 검정으로 시행하며 p값 0.05 미만을 통계적 유의성으로 판정함. </w:t>
            </w:r>
          </w:p>
          <w:p w:rsidR="00AA4DFC" w:rsidRPr="00AA4DFC" w:rsidRDefault="00AA4DFC" w:rsidP="00AA4DFC">
            <w:pPr>
              <w:wordWrap/>
              <w:adjustRightInd w:val="0"/>
              <w:spacing w:after="0" w:line="240" w:lineRule="auto"/>
              <w:rPr>
                <w:rFonts w:ascii="맑은 고딕" w:eastAsia="맑은 고딕" w:hAnsi="Times New Roman" w:cs="맑은 고딕"/>
                <w:szCs w:val="20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-통계분석은 Windows용 SPSS 22.0 package program 및 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</w:rPr>
              <w:t>GraphPad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 Prism, version   5.01 (</w:t>
            </w:r>
            <w:proofErr w:type="spellStart"/>
            <w:r w:rsidRPr="00AA4DFC">
              <w:rPr>
                <w:rFonts w:ascii="맑은 고딕" w:eastAsia="맑은 고딕" w:hAnsi="Times New Roman" w:cs="맑은 고딕"/>
                <w:szCs w:val="20"/>
              </w:rPr>
              <w:t>GraphPad</w:t>
            </w:r>
            <w:proofErr w:type="spellEnd"/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 Software Inc</w:t>
            </w:r>
            <w:proofErr w:type="gramStart"/>
            <w:r w:rsidRPr="00AA4DFC">
              <w:rPr>
                <w:rFonts w:ascii="맑은 고딕" w:eastAsia="맑은 고딕" w:hAnsi="Times New Roman" w:cs="맑은 고딕"/>
                <w:szCs w:val="20"/>
              </w:rPr>
              <w:t>.,</w:t>
            </w:r>
            <w:proofErr w:type="gramEnd"/>
            <w:r w:rsidRPr="00AA4DFC">
              <w:rPr>
                <w:rFonts w:ascii="맑은 고딕" w:eastAsia="맑은 고딕" w:hAnsi="Times New Roman" w:cs="맑은 고딕"/>
                <w:szCs w:val="20"/>
              </w:rPr>
              <w:t xml:space="preserve"> San Diego, CA, USA)를 사용하며, p값 0.05 미만을 통계적 유의성이 있는 것으로 판단함. </w:t>
            </w:r>
          </w:p>
          <w:p w:rsidR="00B84889" w:rsidRDefault="00AA4DFC" w:rsidP="00AA4DFC">
            <w:pPr>
              <w:wordWrap/>
              <w:adjustRightInd w:val="0"/>
              <w:spacing w:after="0" w:line="240" w:lineRule="auto"/>
              <w:rPr>
                <w:rFonts w:ascii="Times New Roman" w:eastAsia="맑은 고딕" w:hAnsi="Times New Roman" w:cs="Times New Roman"/>
                <w:szCs w:val="20"/>
              </w:rPr>
            </w:pPr>
            <w:r w:rsidRPr="00AA4DFC">
              <w:rPr>
                <w:rFonts w:ascii="맑은 고딕" w:eastAsia="맑은 고딕" w:hAnsi="Times New Roman" w:cs="맑은 고딕"/>
                <w:szCs w:val="20"/>
              </w:rPr>
              <w:t>-분석 방법은 각 주제별로 대체로 동일하나, 결과 분석 및 발표는 각각의 주제별로 따로 진행할 수도 있음.</w:t>
            </w:r>
          </w:p>
        </w:tc>
      </w:tr>
    </w:tbl>
    <w:p w:rsidR="004631A2" w:rsidRPr="00AA4DFC" w:rsidRDefault="004631A2"/>
    <w:sectPr w:rsidR="004631A2" w:rsidRPr="00AA4DF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887" w:rsidRDefault="006B3887" w:rsidP="00AA4DFC">
      <w:pPr>
        <w:spacing w:after="0" w:line="240" w:lineRule="auto"/>
      </w:pPr>
      <w:r>
        <w:separator/>
      </w:r>
    </w:p>
  </w:endnote>
  <w:endnote w:type="continuationSeparator" w:id="0">
    <w:p w:rsidR="006B3887" w:rsidRDefault="006B3887" w:rsidP="00AA4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887" w:rsidRDefault="006B3887" w:rsidP="00AA4DFC">
      <w:pPr>
        <w:spacing w:after="0" w:line="240" w:lineRule="auto"/>
      </w:pPr>
      <w:r>
        <w:separator/>
      </w:r>
    </w:p>
  </w:footnote>
  <w:footnote w:type="continuationSeparator" w:id="0">
    <w:p w:rsidR="006B3887" w:rsidRDefault="006B3887" w:rsidP="00AA4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F2446"/>
    <w:multiLevelType w:val="hybridMultilevel"/>
    <w:tmpl w:val="979E15A2"/>
    <w:lvl w:ilvl="0" w:tplc="7F1E3C60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889"/>
    <w:rsid w:val="001D7335"/>
    <w:rsid w:val="002A6F27"/>
    <w:rsid w:val="004631A2"/>
    <w:rsid w:val="006B3887"/>
    <w:rsid w:val="006C57D5"/>
    <w:rsid w:val="008F2F3C"/>
    <w:rsid w:val="00AA4DFC"/>
    <w:rsid w:val="00B8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4DF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A4DFC"/>
  </w:style>
  <w:style w:type="paragraph" w:styleId="a4">
    <w:name w:val="footer"/>
    <w:basedOn w:val="a"/>
    <w:link w:val="Char0"/>
    <w:uiPriority w:val="99"/>
    <w:unhideWhenUsed/>
    <w:rsid w:val="00AA4DF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A4DFC"/>
  </w:style>
  <w:style w:type="paragraph" w:styleId="a5">
    <w:name w:val="List Paragraph"/>
    <w:basedOn w:val="a"/>
    <w:uiPriority w:val="34"/>
    <w:qFormat/>
    <w:rsid w:val="00AA4DFC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4DF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A4DFC"/>
  </w:style>
  <w:style w:type="paragraph" w:styleId="a4">
    <w:name w:val="footer"/>
    <w:basedOn w:val="a"/>
    <w:link w:val="Char0"/>
    <w:uiPriority w:val="99"/>
    <w:unhideWhenUsed/>
    <w:rsid w:val="00AA4DF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A4DFC"/>
  </w:style>
  <w:style w:type="paragraph" w:styleId="a5">
    <w:name w:val="List Paragraph"/>
    <w:basedOn w:val="a"/>
    <w:uiPriority w:val="34"/>
    <w:qFormat/>
    <w:rsid w:val="00AA4DF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snubh</dc:creator>
  <cp:lastModifiedBy>변석수</cp:lastModifiedBy>
  <cp:revision>2</cp:revision>
  <dcterms:created xsi:type="dcterms:W3CDTF">2019-03-24T05:59:00Z</dcterms:created>
  <dcterms:modified xsi:type="dcterms:W3CDTF">2019-03-24T05:59:00Z</dcterms:modified>
</cp:coreProperties>
</file>